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6349E" w14:textId="299145A6" w:rsidR="009656C3" w:rsidRPr="00096CBB" w:rsidRDefault="00B44F5C" w:rsidP="00627459">
      <w:pPr>
        <w:spacing w:after="172" w:line="240" w:lineRule="auto"/>
        <w:jc w:val="center"/>
        <w:rPr>
          <w:color w:val="auto"/>
          <w:szCs w:val="24"/>
        </w:rPr>
      </w:pPr>
      <w:r w:rsidRPr="00096CBB">
        <w:rPr>
          <w:color w:val="auto"/>
          <w:szCs w:val="24"/>
        </w:rPr>
        <w:t>Уведомление от 1</w:t>
      </w:r>
      <w:r w:rsidR="00F55526" w:rsidRPr="00096CBB">
        <w:rPr>
          <w:color w:val="auto"/>
          <w:szCs w:val="24"/>
        </w:rPr>
        <w:t>4</w:t>
      </w:r>
      <w:r w:rsidR="009656C3" w:rsidRPr="00096CBB">
        <w:rPr>
          <w:color w:val="auto"/>
          <w:szCs w:val="24"/>
        </w:rPr>
        <w:t>.0</w:t>
      </w:r>
      <w:r w:rsidRPr="00096CBB">
        <w:rPr>
          <w:color w:val="auto"/>
          <w:szCs w:val="24"/>
        </w:rPr>
        <w:t>8</w:t>
      </w:r>
      <w:r w:rsidR="009656C3" w:rsidRPr="00096CBB">
        <w:rPr>
          <w:color w:val="auto"/>
          <w:szCs w:val="24"/>
        </w:rPr>
        <w:t xml:space="preserve">.2020 года  </w:t>
      </w:r>
    </w:p>
    <w:p w14:paraId="64BD6B76" w14:textId="3FBBAFF5" w:rsidR="009656C3" w:rsidRPr="00096CBB" w:rsidRDefault="009656C3" w:rsidP="00627459">
      <w:pPr>
        <w:spacing w:after="216" w:line="240" w:lineRule="auto"/>
        <w:ind w:right="0"/>
        <w:jc w:val="center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О созыве </w:t>
      </w:r>
      <w:r w:rsidR="00B44F5C" w:rsidRPr="00096CBB">
        <w:rPr>
          <w:color w:val="auto"/>
          <w:szCs w:val="24"/>
        </w:rPr>
        <w:t>вне</w:t>
      </w:r>
      <w:r w:rsidRPr="00096CBB">
        <w:rPr>
          <w:color w:val="auto"/>
          <w:szCs w:val="24"/>
        </w:rPr>
        <w:t>очередного Общего собрания членов (пайщиков) кредитного потребительского кооператива граждан «ГорЗайм Урал» (ОГРН1151690067418)</w:t>
      </w:r>
    </w:p>
    <w:p w14:paraId="51D07471" w14:textId="77777777" w:rsidR="009656C3" w:rsidRPr="00096CBB" w:rsidRDefault="009656C3" w:rsidP="00A5424D">
      <w:pPr>
        <w:tabs>
          <w:tab w:val="center" w:pos="2383"/>
          <w:tab w:val="center" w:pos="4188"/>
          <w:tab w:val="center" w:pos="5538"/>
          <w:tab w:val="center" w:pos="6821"/>
          <w:tab w:val="center" w:pos="7989"/>
          <w:tab w:val="right" w:pos="9360"/>
        </w:tabs>
        <w:spacing w:line="240" w:lineRule="auto"/>
        <w:ind w:left="0" w:right="0" w:firstLine="0"/>
        <w:jc w:val="left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Кредитный </w:t>
      </w:r>
      <w:r w:rsidRPr="00096CBB">
        <w:rPr>
          <w:color w:val="auto"/>
          <w:szCs w:val="24"/>
        </w:rPr>
        <w:tab/>
        <w:t xml:space="preserve">потребительский </w:t>
      </w:r>
      <w:r w:rsidRPr="00096CBB">
        <w:rPr>
          <w:color w:val="auto"/>
          <w:szCs w:val="24"/>
        </w:rPr>
        <w:tab/>
        <w:t xml:space="preserve">кооператив </w:t>
      </w:r>
      <w:r w:rsidRPr="00096CBB">
        <w:rPr>
          <w:color w:val="auto"/>
          <w:szCs w:val="24"/>
        </w:rPr>
        <w:tab/>
        <w:t xml:space="preserve">граждан </w:t>
      </w:r>
      <w:r w:rsidRPr="00096CBB">
        <w:rPr>
          <w:color w:val="auto"/>
          <w:szCs w:val="24"/>
        </w:rPr>
        <w:tab/>
        <w:t xml:space="preserve">«ГорЗайм </w:t>
      </w:r>
      <w:r w:rsidRPr="00096CBB">
        <w:rPr>
          <w:color w:val="auto"/>
          <w:szCs w:val="24"/>
        </w:rPr>
        <w:tab/>
        <w:t xml:space="preserve">Урал» </w:t>
      </w:r>
      <w:r w:rsidRPr="00096CBB">
        <w:rPr>
          <w:color w:val="auto"/>
          <w:szCs w:val="24"/>
        </w:rPr>
        <w:tab/>
        <w:t xml:space="preserve">(ОГРН </w:t>
      </w:r>
    </w:p>
    <w:p w14:paraId="45100671" w14:textId="77777777" w:rsidR="009656C3" w:rsidRPr="00096CBB" w:rsidRDefault="009656C3" w:rsidP="00A5424D">
      <w:pPr>
        <w:spacing w:after="191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1151690067418), располагающийся по адресу: 614068, г. Пермь, ул. Екатерининская, д. 196, оф. 41, зарегистрированный 21.08.2015г. Межрайонной инспекцией Федеральной налоговой службы № 17 по Пермскому краю, уведомляет о созыве очередного Общего собрания членов (пайщиков) Кооператива.    </w:t>
      </w:r>
    </w:p>
    <w:p w14:paraId="12D3EC67" w14:textId="0FD9155A" w:rsidR="009656C3" w:rsidRPr="00096CBB" w:rsidRDefault="009656C3" w:rsidP="00A5424D">
      <w:pPr>
        <w:spacing w:after="185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Форма проведения </w:t>
      </w:r>
      <w:r w:rsidR="00B44F5C" w:rsidRPr="00096CBB">
        <w:rPr>
          <w:color w:val="auto"/>
          <w:szCs w:val="24"/>
        </w:rPr>
        <w:t xml:space="preserve">внеочередного </w:t>
      </w:r>
      <w:r w:rsidRPr="00096CBB">
        <w:rPr>
          <w:color w:val="auto"/>
          <w:szCs w:val="24"/>
        </w:rPr>
        <w:t xml:space="preserve">Общего собрания: собрание в форме уполномоченных. </w:t>
      </w:r>
    </w:p>
    <w:p w14:paraId="6720EC9B" w14:textId="32FBC872" w:rsidR="009656C3" w:rsidRPr="00096CBB" w:rsidRDefault="009656C3" w:rsidP="00A5424D">
      <w:pPr>
        <w:spacing w:after="185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Дата проведения </w:t>
      </w:r>
      <w:r w:rsidR="00B44F5C" w:rsidRPr="00096CBB">
        <w:rPr>
          <w:color w:val="auto"/>
          <w:szCs w:val="24"/>
        </w:rPr>
        <w:t xml:space="preserve">внеочередного </w:t>
      </w:r>
      <w:r w:rsidR="00A90517" w:rsidRPr="00096CBB">
        <w:rPr>
          <w:color w:val="auto"/>
          <w:szCs w:val="24"/>
        </w:rPr>
        <w:t xml:space="preserve">Общего собрания </w:t>
      </w:r>
      <w:r w:rsidR="00937906" w:rsidRPr="00096CBB">
        <w:rPr>
          <w:color w:val="auto"/>
          <w:szCs w:val="24"/>
        </w:rPr>
        <w:t>–</w:t>
      </w:r>
      <w:r w:rsidRPr="00096CBB">
        <w:rPr>
          <w:color w:val="auto"/>
          <w:szCs w:val="24"/>
        </w:rPr>
        <w:t xml:space="preserve"> </w:t>
      </w:r>
      <w:r w:rsidR="00937906" w:rsidRPr="00096CBB">
        <w:rPr>
          <w:color w:val="auto"/>
          <w:szCs w:val="24"/>
        </w:rPr>
        <w:t>22</w:t>
      </w:r>
      <w:r w:rsidR="00096CBB">
        <w:rPr>
          <w:color w:val="auto"/>
          <w:szCs w:val="24"/>
        </w:rPr>
        <w:t>.</w:t>
      </w:r>
      <w:r w:rsidR="00937906" w:rsidRPr="00096CBB">
        <w:rPr>
          <w:color w:val="auto"/>
          <w:szCs w:val="24"/>
        </w:rPr>
        <w:t>09</w:t>
      </w:r>
      <w:r w:rsidR="00096CBB">
        <w:rPr>
          <w:color w:val="auto"/>
          <w:szCs w:val="24"/>
        </w:rPr>
        <w:t>.</w:t>
      </w:r>
      <w:r w:rsidR="00937906" w:rsidRPr="00096CBB">
        <w:rPr>
          <w:color w:val="auto"/>
          <w:szCs w:val="24"/>
        </w:rPr>
        <w:t>2020</w:t>
      </w:r>
      <w:r w:rsidR="00096CBB">
        <w:rPr>
          <w:color w:val="auto"/>
          <w:szCs w:val="24"/>
        </w:rPr>
        <w:t xml:space="preserve"> года</w:t>
      </w:r>
    </w:p>
    <w:p w14:paraId="7521D132" w14:textId="735BF402" w:rsidR="009656C3" w:rsidRPr="00096CBB" w:rsidRDefault="009656C3" w:rsidP="00A5424D">
      <w:pPr>
        <w:spacing w:after="183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Время проведения </w:t>
      </w:r>
      <w:r w:rsidR="00B44F5C" w:rsidRPr="00096CBB">
        <w:rPr>
          <w:color w:val="auto"/>
          <w:szCs w:val="24"/>
        </w:rPr>
        <w:t xml:space="preserve">внеочередного </w:t>
      </w:r>
      <w:r w:rsidR="00551C34" w:rsidRPr="00096CBB">
        <w:rPr>
          <w:color w:val="auto"/>
          <w:szCs w:val="24"/>
        </w:rPr>
        <w:t xml:space="preserve">Общего собрания </w:t>
      </w:r>
      <w:r w:rsidR="00937906" w:rsidRPr="00096CBB">
        <w:rPr>
          <w:color w:val="auto"/>
          <w:szCs w:val="24"/>
        </w:rPr>
        <w:t>–</w:t>
      </w:r>
      <w:r w:rsidR="00551C34" w:rsidRPr="00096CBB">
        <w:rPr>
          <w:color w:val="auto"/>
          <w:szCs w:val="24"/>
        </w:rPr>
        <w:t xml:space="preserve"> </w:t>
      </w:r>
      <w:r w:rsidR="00937906" w:rsidRPr="00096CBB">
        <w:rPr>
          <w:color w:val="auto"/>
          <w:szCs w:val="24"/>
        </w:rPr>
        <w:t>10:00</w:t>
      </w:r>
    </w:p>
    <w:p w14:paraId="2D6351AB" w14:textId="4F499E6F" w:rsidR="009656C3" w:rsidRPr="00096CBB" w:rsidRDefault="009656C3" w:rsidP="00A5424D">
      <w:pPr>
        <w:spacing w:after="189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>Место проведения</w:t>
      </w:r>
      <w:r w:rsidR="00B44F5C" w:rsidRPr="00096CBB">
        <w:rPr>
          <w:b/>
          <w:color w:val="auto"/>
          <w:szCs w:val="24"/>
        </w:rPr>
        <w:t xml:space="preserve"> </w:t>
      </w:r>
      <w:r w:rsidR="00A90517" w:rsidRPr="00096CBB">
        <w:rPr>
          <w:color w:val="auto"/>
          <w:szCs w:val="24"/>
        </w:rPr>
        <w:t xml:space="preserve">внеочередного Общего собрания </w:t>
      </w:r>
      <w:r w:rsidR="00B44F5C" w:rsidRPr="00096CBB">
        <w:rPr>
          <w:b/>
          <w:color w:val="auto"/>
          <w:szCs w:val="24"/>
        </w:rPr>
        <w:t xml:space="preserve">- </w:t>
      </w:r>
      <w:r w:rsidRPr="00096CBB">
        <w:rPr>
          <w:color w:val="auto"/>
          <w:szCs w:val="24"/>
        </w:rPr>
        <w:t xml:space="preserve"> </w:t>
      </w:r>
      <w:r w:rsidR="00937906" w:rsidRPr="00096CBB">
        <w:rPr>
          <w:color w:val="auto"/>
          <w:szCs w:val="24"/>
        </w:rPr>
        <w:t xml:space="preserve">ул. 9 мая, 21, г. Пермь, ПК, 614095 (Гостиница «Профсоюзная», аудитория 300, 3-й этаж).  </w:t>
      </w:r>
    </w:p>
    <w:p w14:paraId="5640D32E" w14:textId="77777777" w:rsidR="009656C3" w:rsidRPr="00096CBB" w:rsidRDefault="009656C3" w:rsidP="00A5424D">
      <w:pPr>
        <w:spacing w:after="0" w:line="240" w:lineRule="auto"/>
        <w:ind w:left="116" w:right="0" w:firstLine="0"/>
        <w:jc w:val="center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  </w:t>
      </w:r>
    </w:p>
    <w:p w14:paraId="0FF25F2F" w14:textId="16F4E430" w:rsidR="009656C3" w:rsidRPr="00096CBB" w:rsidRDefault="009656C3" w:rsidP="00B44F5C">
      <w:pPr>
        <w:spacing w:after="0" w:line="240" w:lineRule="auto"/>
        <w:ind w:right="10"/>
        <w:jc w:val="center"/>
        <w:rPr>
          <w:color w:val="auto"/>
          <w:szCs w:val="24"/>
        </w:rPr>
      </w:pPr>
      <w:r w:rsidRPr="00096CBB">
        <w:rPr>
          <w:color w:val="auto"/>
          <w:szCs w:val="24"/>
        </w:rPr>
        <w:t>ПОВЕСТКА ДНЯ:</w:t>
      </w:r>
    </w:p>
    <w:p w14:paraId="4BE2CA25" w14:textId="77777777" w:rsidR="00B44F5C" w:rsidRPr="00096CBB" w:rsidRDefault="00B44F5C" w:rsidP="00B44F5C">
      <w:pPr>
        <w:spacing w:after="0" w:line="240" w:lineRule="auto"/>
        <w:ind w:right="10"/>
        <w:jc w:val="center"/>
        <w:rPr>
          <w:color w:val="auto"/>
          <w:szCs w:val="24"/>
        </w:rPr>
      </w:pPr>
    </w:p>
    <w:p w14:paraId="6F7AAD55" w14:textId="1ABDA82E" w:rsidR="00A90517" w:rsidRPr="00096CBB" w:rsidRDefault="00A90517" w:rsidP="00A90517">
      <w:pPr>
        <w:pStyle w:val="a3"/>
        <w:numPr>
          <w:ilvl w:val="0"/>
          <w:numId w:val="5"/>
        </w:numPr>
        <w:spacing w:after="0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>Об избрании председателя и секретаря внеочередного Общего собрания</w:t>
      </w:r>
      <w:r w:rsidR="001057A5" w:rsidRPr="00096CBB">
        <w:rPr>
          <w:color w:val="auto"/>
          <w:szCs w:val="24"/>
        </w:rPr>
        <w:t>.</w:t>
      </w:r>
    </w:p>
    <w:p w14:paraId="505883CC" w14:textId="78E9A9D9" w:rsidR="00A90517" w:rsidRPr="00096CBB" w:rsidRDefault="00A90517" w:rsidP="00A90517">
      <w:pPr>
        <w:pStyle w:val="a3"/>
        <w:numPr>
          <w:ilvl w:val="0"/>
          <w:numId w:val="5"/>
        </w:numPr>
        <w:spacing w:after="0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>Об избрании счетной комиссии внеочередного Общего собрания</w:t>
      </w:r>
      <w:r w:rsidR="001057A5" w:rsidRPr="00096CBB">
        <w:rPr>
          <w:color w:val="auto"/>
          <w:szCs w:val="24"/>
        </w:rPr>
        <w:t>.</w:t>
      </w:r>
    </w:p>
    <w:p w14:paraId="5F734CC5" w14:textId="3725F26D" w:rsidR="00B44F5C" w:rsidRPr="00096CBB" w:rsidRDefault="00B44F5C" w:rsidP="00A90517">
      <w:pPr>
        <w:numPr>
          <w:ilvl w:val="0"/>
          <w:numId w:val="5"/>
        </w:numPr>
        <w:spacing w:after="0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О реорганизации </w:t>
      </w:r>
      <w:r w:rsidR="00A90517" w:rsidRPr="00096CBB">
        <w:rPr>
          <w:color w:val="auto"/>
          <w:szCs w:val="24"/>
        </w:rPr>
        <w:t>КПКГ «ГорЗайм Урал»</w:t>
      </w:r>
      <w:r w:rsidRPr="00096CBB">
        <w:rPr>
          <w:color w:val="auto"/>
          <w:szCs w:val="24"/>
        </w:rPr>
        <w:t xml:space="preserve"> в форме присоединения к нему КПК</w:t>
      </w:r>
      <w:r w:rsidR="00A90517" w:rsidRPr="00096CBB">
        <w:rPr>
          <w:color w:val="auto"/>
          <w:szCs w:val="24"/>
        </w:rPr>
        <w:t>Г «УралЗайм» (ОГРН</w:t>
      </w:r>
      <w:r w:rsidRPr="00096CBB">
        <w:rPr>
          <w:color w:val="auto"/>
          <w:szCs w:val="24"/>
        </w:rPr>
        <w:t xml:space="preserve"> </w:t>
      </w:r>
      <w:r w:rsidR="00A90517" w:rsidRPr="00096CBB">
        <w:rPr>
          <w:color w:val="auto"/>
          <w:szCs w:val="24"/>
        </w:rPr>
        <w:t>1197456027416</w:t>
      </w:r>
      <w:r w:rsidRPr="00096CBB">
        <w:rPr>
          <w:color w:val="auto"/>
          <w:szCs w:val="24"/>
        </w:rPr>
        <w:t xml:space="preserve">, ИНН </w:t>
      </w:r>
      <w:r w:rsidR="00A90517" w:rsidRPr="00096CBB">
        <w:rPr>
          <w:color w:val="auto"/>
          <w:szCs w:val="24"/>
        </w:rPr>
        <w:t>7451442741</w:t>
      </w:r>
      <w:r w:rsidRPr="00096CBB">
        <w:rPr>
          <w:color w:val="auto"/>
          <w:szCs w:val="24"/>
        </w:rPr>
        <w:t xml:space="preserve">, КПП </w:t>
      </w:r>
      <w:r w:rsidR="00A90517" w:rsidRPr="00096CBB">
        <w:rPr>
          <w:color w:val="auto"/>
          <w:szCs w:val="24"/>
        </w:rPr>
        <w:t>745301001</w:t>
      </w:r>
      <w:r w:rsidRPr="00096CBB">
        <w:rPr>
          <w:color w:val="auto"/>
          <w:szCs w:val="24"/>
        </w:rPr>
        <w:t xml:space="preserve">, </w:t>
      </w:r>
      <w:r w:rsidR="00A90517" w:rsidRPr="00096CBB">
        <w:rPr>
          <w:color w:val="auto"/>
          <w:szCs w:val="24"/>
        </w:rPr>
        <w:t>454080, Челябинская обл., г. Челябинск, ул. Труда, д. 161, пом. 101</w:t>
      </w:r>
      <w:r w:rsidRPr="00096CBB">
        <w:rPr>
          <w:color w:val="auto"/>
          <w:szCs w:val="24"/>
        </w:rPr>
        <w:t>)</w:t>
      </w:r>
      <w:r w:rsidR="001057A5" w:rsidRPr="00096CBB">
        <w:rPr>
          <w:color w:val="auto"/>
          <w:szCs w:val="24"/>
        </w:rPr>
        <w:t>.</w:t>
      </w:r>
    </w:p>
    <w:p w14:paraId="655504FF" w14:textId="28EA2691" w:rsidR="00B44F5C" w:rsidRPr="00096CBB" w:rsidRDefault="00B44F5C" w:rsidP="00B44F5C">
      <w:pPr>
        <w:numPr>
          <w:ilvl w:val="0"/>
          <w:numId w:val="5"/>
        </w:numPr>
        <w:spacing w:after="0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Утверждение порядка реорганизации </w:t>
      </w:r>
      <w:r w:rsidR="00A90517" w:rsidRPr="00096CBB">
        <w:rPr>
          <w:color w:val="auto"/>
          <w:szCs w:val="24"/>
        </w:rPr>
        <w:t>К</w:t>
      </w:r>
      <w:r w:rsidRPr="00096CBB">
        <w:rPr>
          <w:color w:val="auto"/>
          <w:szCs w:val="24"/>
        </w:rPr>
        <w:t>ооператива</w:t>
      </w:r>
      <w:r w:rsidR="001057A5" w:rsidRPr="00096CBB">
        <w:rPr>
          <w:color w:val="auto"/>
          <w:szCs w:val="24"/>
        </w:rPr>
        <w:t>.</w:t>
      </w:r>
    </w:p>
    <w:p w14:paraId="09AD85E7" w14:textId="6EBC8893" w:rsidR="00B44F5C" w:rsidRPr="00096CBB" w:rsidRDefault="00B44F5C" w:rsidP="00B44F5C">
      <w:pPr>
        <w:numPr>
          <w:ilvl w:val="0"/>
          <w:numId w:val="5"/>
        </w:numPr>
        <w:spacing w:after="0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Утверждение передаточного акта реорганизуемого </w:t>
      </w:r>
      <w:r w:rsidR="00A90517" w:rsidRPr="00096CBB">
        <w:rPr>
          <w:color w:val="auto"/>
          <w:szCs w:val="24"/>
        </w:rPr>
        <w:t>Кооператива</w:t>
      </w:r>
      <w:r w:rsidR="001057A5" w:rsidRPr="00096CBB">
        <w:rPr>
          <w:color w:val="auto"/>
          <w:szCs w:val="24"/>
        </w:rPr>
        <w:t>.</w:t>
      </w:r>
    </w:p>
    <w:p w14:paraId="60F6AB89" w14:textId="40D58768" w:rsidR="00B44F5C" w:rsidRPr="00096CBB" w:rsidRDefault="00B44F5C" w:rsidP="00A90517">
      <w:pPr>
        <w:numPr>
          <w:ilvl w:val="0"/>
          <w:numId w:val="5"/>
        </w:numPr>
        <w:spacing w:after="0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Утверждение договора о присоединении </w:t>
      </w:r>
      <w:r w:rsidR="00A90517" w:rsidRPr="00096CBB">
        <w:rPr>
          <w:color w:val="auto"/>
          <w:szCs w:val="24"/>
        </w:rPr>
        <w:t>КПКГ «УралЗайм» к КПКГ «ГорЗайм Урал»</w:t>
      </w:r>
      <w:r w:rsidR="001057A5" w:rsidRPr="00096CBB">
        <w:rPr>
          <w:color w:val="auto"/>
          <w:szCs w:val="24"/>
        </w:rPr>
        <w:t>.</w:t>
      </w:r>
    </w:p>
    <w:p w14:paraId="56972B06" w14:textId="70762C41" w:rsidR="001057A5" w:rsidRPr="00096CBB" w:rsidRDefault="001057A5" w:rsidP="001057A5">
      <w:pPr>
        <w:numPr>
          <w:ilvl w:val="0"/>
          <w:numId w:val="5"/>
        </w:numPr>
        <w:spacing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>Утверждение Устава КПКГ «ГорЗайм Урал» в новой редакции.</w:t>
      </w:r>
    </w:p>
    <w:p w14:paraId="5B7C9CC5" w14:textId="5059E473" w:rsidR="001057A5" w:rsidRPr="00096CBB" w:rsidRDefault="001057A5" w:rsidP="00A90517">
      <w:pPr>
        <w:numPr>
          <w:ilvl w:val="0"/>
          <w:numId w:val="5"/>
        </w:numPr>
        <w:spacing w:after="0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 xml:space="preserve">Утверждение внутренних Положений </w:t>
      </w:r>
      <w:r w:rsidR="008A658A" w:rsidRPr="00096CBB">
        <w:rPr>
          <w:color w:val="auto"/>
          <w:szCs w:val="24"/>
        </w:rPr>
        <w:t xml:space="preserve">КПКГ «ГорЗайм Урал» </w:t>
      </w:r>
      <w:r w:rsidRPr="00096CBB">
        <w:rPr>
          <w:color w:val="auto"/>
          <w:szCs w:val="24"/>
        </w:rPr>
        <w:t xml:space="preserve">в новой редакции. </w:t>
      </w:r>
    </w:p>
    <w:p w14:paraId="239DE14D" w14:textId="4F593CE5" w:rsidR="00D842C1" w:rsidRPr="00096CBB" w:rsidRDefault="00D842C1" w:rsidP="00A90517">
      <w:pPr>
        <w:numPr>
          <w:ilvl w:val="0"/>
          <w:numId w:val="5"/>
        </w:numPr>
        <w:spacing w:after="0"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>Вступление в общество взаимного страхования.</w:t>
      </w:r>
    </w:p>
    <w:p w14:paraId="5763C74F" w14:textId="77777777" w:rsidR="007E02F4" w:rsidRPr="00096CBB" w:rsidRDefault="007E02F4" w:rsidP="007E02F4">
      <w:pPr>
        <w:numPr>
          <w:ilvl w:val="0"/>
          <w:numId w:val="5"/>
        </w:numPr>
        <w:spacing w:line="240" w:lineRule="auto"/>
        <w:ind w:right="0"/>
        <w:rPr>
          <w:color w:val="auto"/>
          <w:szCs w:val="24"/>
        </w:rPr>
      </w:pPr>
      <w:r w:rsidRPr="00096CBB">
        <w:rPr>
          <w:color w:val="auto"/>
          <w:szCs w:val="24"/>
        </w:rPr>
        <w:t>Рассмотрение других вопросов.</w:t>
      </w:r>
    </w:p>
    <w:p w14:paraId="69C77AFB" w14:textId="77777777" w:rsidR="007E02F4" w:rsidRPr="00A90517" w:rsidRDefault="007E02F4" w:rsidP="007E02F4">
      <w:pPr>
        <w:spacing w:after="0" w:line="240" w:lineRule="auto"/>
        <w:ind w:left="720" w:right="0" w:firstLine="0"/>
        <w:rPr>
          <w:szCs w:val="24"/>
        </w:rPr>
      </w:pPr>
    </w:p>
    <w:p w14:paraId="1BFF224B" w14:textId="359AC4FC" w:rsidR="009656C3" w:rsidRPr="00A90517" w:rsidRDefault="009656C3" w:rsidP="00A5424D">
      <w:pPr>
        <w:spacing w:after="0" w:line="240" w:lineRule="auto"/>
        <w:ind w:left="56" w:right="0" w:firstLine="0"/>
        <w:jc w:val="center"/>
        <w:rPr>
          <w:szCs w:val="24"/>
        </w:rPr>
      </w:pPr>
    </w:p>
    <w:p w14:paraId="0D83D729" w14:textId="77777777" w:rsidR="00B44F5C" w:rsidRPr="00A90517" w:rsidRDefault="00B44F5C" w:rsidP="00A5424D">
      <w:pPr>
        <w:spacing w:after="0" w:line="240" w:lineRule="auto"/>
        <w:ind w:left="56" w:right="0" w:firstLine="0"/>
        <w:jc w:val="center"/>
        <w:rPr>
          <w:szCs w:val="24"/>
        </w:rPr>
      </w:pPr>
    </w:p>
    <w:p w14:paraId="25D347E0" w14:textId="77777777" w:rsidR="009656C3" w:rsidRPr="00A90517" w:rsidRDefault="009656C3" w:rsidP="00A5424D">
      <w:pPr>
        <w:spacing w:after="186" w:line="240" w:lineRule="auto"/>
        <w:ind w:right="0"/>
        <w:rPr>
          <w:szCs w:val="24"/>
        </w:rPr>
      </w:pPr>
      <w:r w:rsidRPr="00A90517">
        <w:rPr>
          <w:szCs w:val="24"/>
        </w:rPr>
        <w:t xml:space="preserve">С информацией, подлежащей предоставлению членам (пайщикам) при подготовке очередного Общего собрания членов (пайщиков) кредитного потребительского кооператива граждан «ГорЗайм Урал», вы можете ознакомиться по адресу: г. Пермь, ул. Екатерининская, д. 196, оф. 41. </w:t>
      </w:r>
    </w:p>
    <w:p w14:paraId="0DF7EBCE" w14:textId="64E21400" w:rsidR="00FA1DAB" w:rsidRPr="00A90517" w:rsidRDefault="00FA1DAB" w:rsidP="00A5424D">
      <w:pPr>
        <w:spacing w:line="240" w:lineRule="auto"/>
        <w:rPr>
          <w:szCs w:val="24"/>
        </w:rPr>
      </w:pPr>
    </w:p>
    <w:sectPr w:rsidR="00FA1DAB" w:rsidRPr="00A90517" w:rsidSect="003C1DE5">
      <w:pgSz w:w="11906" w:h="16838"/>
      <w:pgMar w:top="902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8E1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E40C98"/>
    <w:multiLevelType w:val="hybridMultilevel"/>
    <w:tmpl w:val="93862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1FFF"/>
    <w:multiLevelType w:val="multilevel"/>
    <w:tmpl w:val="439C1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A577CD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DA23EF"/>
    <w:multiLevelType w:val="hybridMultilevel"/>
    <w:tmpl w:val="020E2D9A"/>
    <w:lvl w:ilvl="0" w:tplc="D46E16F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DF0B3E"/>
    <w:multiLevelType w:val="hybridMultilevel"/>
    <w:tmpl w:val="2B747494"/>
    <w:lvl w:ilvl="0" w:tplc="C3B0E80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066D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057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2657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6B69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2076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AEDC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A5C4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28BD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AB"/>
    <w:rsid w:val="00077142"/>
    <w:rsid w:val="00096CBB"/>
    <w:rsid w:val="001057A5"/>
    <w:rsid w:val="0015666B"/>
    <w:rsid w:val="002554BD"/>
    <w:rsid w:val="0035093F"/>
    <w:rsid w:val="003C1DE5"/>
    <w:rsid w:val="00535788"/>
    <w:rsid w:val="00551C34"/>
    <w:rsid w:val="005A6D4E"/>
    <w:rsid w:val="00627459"/>
    <w:rsid w:val="00740B31"/>
    <w:rsid w:val="00787988"/>
    <w:rsid w:val="007E02F4"/>
    <w:rsid w:val="0080148A"/>
    <w:rsid w:val="008241F5"/>
    <w:rsid w:val="0084277A"/>
    <w:rsid w:val="008A658A"/>
    <w:rsid w:val="008E62AD"/>
    <w:rsid w:val="00937906"/>
    <w:rsid w:val="00943422"/>
    <w:rsid w:val="009618C8"/>
    <w:rsid w:val="009656C3"/>
    <w:rsid w:val="00A5424D"/>
    <w:rsid w:val="00A90517"/>
    <w:rsid w:val="00AB31B9"/>
    <w:rsid w:val="00B26D9B"/>
    <w:rsid w:val="00B44F5C"/>
    <w:rsid w:val="00D13B21"/>
    <w:rsid w:val="00D242A8"/>
    <w:rsid w:val="00D842C1"/>
    <w:rsid w:val="00F55526"/>
    <w:rsid w:val="00FA1DAB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6D53"/>
  <w15:docId w15:val="{1AFE7978-3FEC-4EAD-A024-C1F46514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4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3B2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Любовь</cp:lastModifiedBy>
  <cp:revision>4</cp:revision>
  <cp:lastPrinted>2020-03-03T10:07:00Z</cp:lastPrinted>
  <dcterms:created xsi:type="dcterms:W3CDTF">2020-08-14T12:20:00Z</dcterms:created>
  <dcterms:modified xsi:type="dcterms:W3CDTF">2020-08-14T12:23:00Z</dcterms:modified>
</cp:coreProperties>
</file>